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CED29" w14:textId="77777777" w:rsidR="009847FE" w:rsidRDefault="009847FE" w:rsidP="00DC213C">
      <w:pPr>
        <w:pStyle w:val="PRT"/>
        <w:spacing w:before="0"/>
      </w:pPr>
      <w:r>
        <w:t>GENERAL</w:t>
      </w:r>
    </w:p>
    <w:p w14:paraId="02C30C46" w14:textId="77777777" w:rsidR="009847FE" w:rsidRDefault="009847FE" w:rsidP="002920EC">
      <w:pPr>
        <w:pStyle w:val="ART"/>
        <w:spacing w:before="160"/>
        <w:rPr>
          <w:snapToGrid w:val="0"/>
        </w:rPr>
      </w:pPr>
      <w:r>
        <w:rPr>
          <w:snapToGrid w:val="0"/>
        </w:rPr>
        <w:t>DESCRIPTION</w:t>
      </w:r>
    </w:p>
    <w:p w14:paraId="0FBA8CC2" w14:textId="77777777" w:rsidR="009847FE" w:rsidRDefault="009847FE">
      <w:pPr>
        <w:pStyle w:val="PR1"/>
        <w:rPr>
          <w:snapToGrid w:val="0"/>
        </w:rPr>
      </w:pPr>
      <w:r>
        <w:rPr>
          <w:snapToGrid w:val="0"/>
        </w:rPr>
        <w:t>Scope of work under this Section includes all requirements for motor controllers (starters); except motor control centers; to be provided and/or</w:t>
      </w:r>
      <w:r w:rsidR="0037475E">
        <w:rPr>
          <w:snapToGrid w:val="0"/>
        </w:rPr>
        <w:t xml:space="preserve"> installed under this contract</w:t>
      </w:r>
      <w:r>
        <w:rPr>
          <w:snapToGrid w:val="0"/>
        </w:rPr>
        <w:t>.  Motor controls shall conform to NEMA standards for each specific purpose and be U.L. listed.</w:t>
      </w:r>
    </w:p>
    <w:p w14:paraId="02B6B238" w14:textId="77777777" w:rsidR="009847FE" w:rsidRDefault="009847FE">
      <w:pPr>
        <w:pStyle w:val="PR1"/>
        <w:rPr>
          <w:snapToGrid w:val="0"/>
        </w:rPr>
      </w:pPr>
      <w:r>
        <w:rPr>
          <w:snapToGrid w:val="0"/>
        </w:rPr>
        <w:t xml:space="preserve">The Contractor performing the Division </w:t>
      </w:r>
      <w:r w:rsidR="00FD14C1">
        <w:rPr>
          <w:snapToGrid w:val="0"/>
        </w:rPr>
        <w:t>2</w:t>
      </w:r>
      <w:r>
        <w:rPr>
          <w:snapToGrid w:val="0"/>
        </w:rPr>
        <w:t xml:space="preserve">6 work shall furnish motor controllers for all motors shown unless the controllers are included with the equipment furnished under other divisions of these specifications.  The contractor performing the Division </w:t>
      </w:r>
      <w:r w:rsidR="00FD14C1">
        <w:rPr>
          <w:snapToGrid w:val="0"/>
        </w:rPr>
        <w:t>2</w:t>
      </w:r>
      <w:r>
        <w:rPr>
          <w:snapToGrid w:val="0"/>
        </w:rPr>
        <w:t>6 work shall install all motor controllers including all controllers not factory assembled into equipment furnished under other divisions of these specifications or by Owner.  All motors and motor controllers shall be complete and fully operational upon completion of the project.</w:t>
      </w:r>
    </w:p>
    <w:p w14:paraId="35DFBA41" w14:textId="77777777" w:rsidR="009847FE" w:rsidRDefault="009847FE" w:rsidP="002920EC">
      <w:pPr>
        <w:pStyle w:val="ART"/>
        <w:spacing w:before="160"/>
        <w:rPr>
          <w:snapToGrid w:val="0"/>
        </w:rPr>
      </w:pPr>
      <w:r>
        <w:rPr>
          <w:snapToGrid w:val="0"/>
        </w:rPr>
        <w:t>MOTOR VOLTAGE INFORMATION</w:t>
      </w:r>
    </w:p>
    <w:p w14:paraId="62F91406" w14:textId="77777777" w:rsidR="009847FE" w:rsidRDefault="009847FE">
      <w:pPr>
        <w:pStyle w:val="PR1"/>
        <w:rPr>
          <w:snapToGrid w:val="0"/>
        </w:rPr>
      </w:pPr>
      <w:r>
        <w:rPr>
          <w:snapToGrid w:val="0"/>
        </w:rPr>
        <w:t>Voltages available are 208 and 480 volt three phase; or 120, 208 and 277 volt single phase.  Circuits are designed (in general) for motors with voltage ratings as follows:</w:t>
      </w:r>
    </w:p>
    <w:p w14:paraId="088214CE" w14:textId="77777777" w:rsidR="009847FE" w:rsidRPr="00E70AD0" w:rsidRDefault="009847FE" w:rsidP="00E70AD0">
      <w:pPr>
        <w:pStyle w:val="PR2"/>
      </w:pPr>
      <w:r w:rsidRPr="00E70AD0">
        <w:t>Smaller than 1/2 HP - 115 volts, single phase.</w:t>
      </w:r>
    </w:p>
    <w:p w14:paraId="0164E886" w14:textId="77777777" w:rsidR="009847FE" w:rsidRDefault="009847FE">
      <w:pPr>
        <w:pStyle w:val="PR2"/>
        <w:rPr>
          <w:snapToGrid w:val="0"/>
        </w:rPr>
      </w:pPr>
      <w:r>
        <w:rPr>
          <w:snapToGrid w:val="0"/>
        </w:rPr>
        <w:t>1/2 HP and larger - 200 or 460 volts, three phase.</w:t>
      </w:r>
    </w:p>
    <w:p w14:paraId="17390D50" w14:textId="77777777" w:rsidR="009847FE" w:rsidRDefault="009847FE">
      <w:pPr>
        <w:pStyle w:val="PR1"/>
        <w:rPr>
          <w:snapToGrid w:val="0"/>
        </w:rPr>
      </w:pPr>
      <w:r>
        <w:rPr>
          <w:snapToGrid w:val="0"/>
        </w:rPr>
        <w:t>Obtain submittals and shop drawings and verify motor sizes and voltages provided under other Divisions prior to commencing work.</w:t>
      </w:r>
    </w:p>
    <w:p w14:paraId="02C0651F" w14:textId="77777777" w:rsidR="009847FE" w:rsidRDefault="009847FE" w:rsidP="002920EC">
      <w:pPr>
        <w:pStyle w:val="PRT"/>
      </w:pPr>
      <w:r>
        <w:t>PRODUCTS</w:t>
      </w:r>
    </w:p>
    <w:p w14:paraId="29F417F0" w14:textId="77777777" w:rsidR="009847FE" w:rsidRDefault="009847FE" w:rsidP="002920EC">
      <w:pPr>
        <w:pStyle w:val="ART"/>
        <w:spacing w:before="160"/>
      </w:pPr>
      <w:r>
        <w:t>MOTOR STARTERS</w:t>
      </w:r>
    </w:p>
    <w:p w14:paraId="144720D5" w14:textId="77777777" w:rsidR="009847FE" w:rsidRDefault="009847FE">
      <w:pPr>
        <w:pStyle w:val="PR1"/>
      </w:pPr>
      <w:r>
        <w:t xml:space="preserve">Magnetic motor starters: Shall conform to or contain items called for below and unless noted otherwise, shall be full voltage non-reversing for NEMA size 3 and under.  Starters larger than NEMA size 3 shall be closed transition, autotransformer or wye-delta type.  No starters smaller than NEMA size 0 and no half size starters are permitted.  Wye-delta type must have motor designed for this use.  Contractor is responsible for coordination.  Conductors and terminations shall conform with </w:t>
      </w:r>
      <w:r w:rsidR="00D97B21">
        <w:t xml:space="preserve">Section </w:t>
      </w:r>
      <w:r w:rsidR="007F5466" w:rsidRPr="00D97B21">
        <w:t>26</w:t>
      </w:r>
      <w:r w:rsidR="00295EB5">
        <w:t xml:space="preserve"> </w:t>
      </w:r>
      <w:r w:rsidR="007F5466" w:rsidRPr="00D97B21">
        <w:t>05</w:t>
      </w:r>
      <w:r w:rsidR="00295EB5">
        <w:t xml:space="preserve"> </w:t>
      </w:r>
      <w:r w:rsidR="007F5466" w:rsidRPr="00D97B21">
        <w:t>1</w:t>
      </w:r>
      <w:r w:rsidR="00D97B21">
        <w:t>9-Copper Conductors and Cable</w:t>
      </w:r>
      <w:r w:rsidR="007F5466">
        <w:t>.</w:t>
      </w:r>
    </w:p>
    <w:p w14:paraId="07C3348E" w14:textId="77777777" w:rsidR="009847FE" w:rsidRDefault="009847FE">
      <w:pPr>
        <w:pStyle w:val="PR1"/>
      </w:pPr>
      <w:r>
        <w:t>Overload devices:  Shall be melting alloy or bimetallic type.  One overload shall be provided for each phase.  Provisions shall be made for resetting the overload devices from outside the starter enclosure.  Provide ambient compensated overload devices only when the motor is at a constant temperature and the controller is subject to a separate, varying temperature.  Automatic reset overload devices are not permitted.</w:t>
      </w:r>
    </w:p>
    <w:p w14:paraId="66C3EB03" w14:textId="77777777" w:rsidR="009847FE" w:rsidRDefault="009847FE">
      <w:pPr>
        <w:pStyle w:val="PR1"/>
      </w:pPr>
      <w:r>
        <w:t>Accessories:  Each magnetic motor controller shall include phase loss protector, "HAND-OFF-AUTO" selector switch, 120 volt coil (unless noted otherwise), red running pilot light, green off pilot light, 100VA (minimum) control transformer (except for 115 volt motors), surge suppression kit, with fused primary and secondary, two spare auxiliary interlock contacts and all other accessories required or noted.</w:t>
      </w:r>
    </w:p>
    <w:p w14:paraId="051BB5DC" w14:textId="77777777" w:rsidR="009847FE" w:rsidRDefault="009847FE">
      <w:pPr>
        <w:pStyle w:val="PR1"/>
      </w:pPr>
      <w:r>
        <w:t>Enclosures:  All motor controllers shall be contained in an enclosure suitable for the environment in which the controller is mounted.  Shall be NEMA 3R when exposed to weather.  Other enclosures shall be per code or as noted.</w:t>
      </w:r>
    </w:p>
    <w:p w14:paraId="131C79F6" w14:textId="77777777" w:rsidR="009847FE" w:rsidRDefault="009847FE">
      <w:pPr>
        <w:pStyle w:val="PR1"/>
      </w:pPr>
      <w:r>
        <w:lastRenderedPageBreak/>
        <w:t>Combination motor controller:  Shall be fused switch type (Class RK5), or motor circuit protector type rated for 22,000 RMS A.I.C. minimum unless noted otherwise and containing all accessories as listed above.  If externally powered control circuits are used, provide an auxiliary switch on the disconnect switch or protector and fuse in lieu of the control transformer.  Switch or protector shall be capable of being padlocked in the off position.</w:t>
      </w:r>
    </w:p>
    <w:p w14:paraId="467F9F52" w14:textId="77777777" w:rsidR="009847FE" w:rsidRDefault="009847FE">
      <w:pPr>
        <w:pStyle w:val="PR1"/>
      </w:pPr>
      <w:r>
        <w:t>Manual Starters:  Shall be toggle switch type, lockable in the "off" position, with overload relays, pilot light and enclosure per above.</w:t>
      </w:r>
    </w:p>
    <w:p w14:paraId="290FD52C" w14:textId="77777777" w:rsidR="009847FE" w:rsidRDefault="009847FE" w:rsidP="002920EC">
      <w:pPr>
        <w:pStyle w:val="ART"/>
        <w:spacing w:before="160"/>
      </w:pPr>
      <w:r>
        <w:t>MANUFACTURER</w:t>
      </w:r>
    </w:p>
    <w:p w14:paraId="5F71BE4B" w14:textId="77777777" w:rsidR="009847FE" w:rsidRDefault="009847FE">
      <w:pPr>
        <w:pStyle w:val="PR1"/>
      </w:pPr>
      <w:r>
        <w:t xml:space="preserve">Allen Bradley, </w:t>
      </w:r>
      <w:r w:rsidR="004E2AF1">
        <w:t xml:space="preserve">Eaton Corporation - </w:t>
      </w:r>
      <w:r w:rsidR="007F5466">
        <w:t>Cutler Hammer, Ge</w:t>
      </w:r>
      <w:r>
        <w:t xml:space="preserve">neral Electric, </w:t>
      </w:r>
      <w:r w:rsidR="007F5466">
        <w:t>Siemens, Square D</w:t>
      </w:r>
      <w:r>
        <w:t>.</w:t>
      </w:r>
    </w:p>
    <w:p w14:paraId="299E1DC3" w14:textId="77777777" w:rsidR="009847FE" w:rsidRDefault="009847FE" w:rsidP="002920EC">
      <w:pPr>
        <w:pStyle w:val="ART"/>
        <w:spacing w:before="160"/>
      </w:pPr>
      <w:r>
        <w:t>NAMEPLATES</w:t>
      </w:r>
    </w:p>
    <w:p w14:paraId="31E88580" w14:textId="77777777" w:rsidR="009847FE" w:rsidRDefault="009847FE">
      <w:pPr>
        <w:pStyle w:val="PR1"/>
      </w:pPr>
      <w:r>
        <w:t xml:space="preserve">Provide engraved phenolic nameplates per </w:t>
      </w:r>
      <w:r w:rsidR="00FD14C1">
        <w:t xml:space="preserve">Section </w:t>
      </w:r>
      <w:r w:rsidR="003420B6">
        <w:t>26</w:t>
      </w:r>
      <w:r w:rsidR="00295EB5">
        <w:t xml:space="preserve"> </w:t>
      </w:r>
      <w:r w:rsidR="003420B6">
        <w:t>05</w:t>
      </w:r>
      <w:r w:rsidR="00295EB5">
        <w:t xml:space="preserve"> </w:t>
      </w:r>
      <w:r w:rsidR="003420B6">
        <w:t>53</w:t>
      </w:r>
      <w:r w:rsidR="00FD14C1">
        <w:t xml:space="preserve"> - Identification For Electrical Systems</w:t>
      </w:r>
      <w:r>
        <w:t>.  Permanently attach (with mechanical fasteners) on each controller, nameplates with the following information:  load and area served, voltage, phase and (when applicable) fuse size and type.</w:t>
      </w:r>
    </w:p>
    <w:p w14:paraId="40565A2A" w14:textId="77777777" w:rsidR="009847FE" w:rsidRDefault="009847FE" w:rsidP="002920EC">
      <w:pPr>
        <w:pStyle w:val="ART"/>
        <w:spacing w:before="160"/>
      </w:pPr>
      <w:r>
        <w:t>FAN SHUTDOWN RELAYS</w:t>
      </w:r>
    </w:p>
    <w:p w14:paraId="4BCDCEDB" w14:textId="77777777" w:rsidR="009847FE" w:rsidRDefault="009847FE">
      <w:pPr>
        <w:pStyle w:val="PR1"/>
      </w:pPr>
      <w:r>
        <w:t xml:space="preserve">Contractor shall provide relay(s) with sufficient contacts to shutdown all fans over 2000 cfm upon receipt of fire alarm.  See Section </w:t>
      </w:r>
      <w:r w:rsidR="00FD14C1">
        <w:t>28</w:t>
      </w:r>
      <w:r w:rsidR="00295EB5">
        <w:t xml:space="preserve"> </w:t>
      </w:r>
      <w:r w:rsidR="00FD14C1">
        <w:t>31</w:t>
      </w:r>
      <w:r w:rsidR="00295EB5">
        <w:t xml:space="preserve"> </w:t>
      </w:r>
      <w:r w:rsidR="00FD14C1">
        <w:t>00 - Fire Detection and Alarm</w:t>
      </w:r>
      <w:r>
        <w:t>.  Coordinate relay coil voltage with fire alarm system supplier.</w:t>
      </w:r>
    </w:p>
    <w:p w14:paraId="318579FB" w14:textId="77777777" w:rsidR="009847FE" w:rsidRDefault="009847FE" w:rsidP="002920EC">
      <w:pPr>
        <w:pStyle w:val="PRT"/>
      </w:pPr>
      <w:r>
        <w:t>EXECUTION</w:t>
      </w:r>
    </w:p>
    <w:p w14:paraId="68A56487" w14:textId="77777777" w:rsidR="009847FE" w:rsidRDefault="009847FE" w:rsidP="002920EC">
      <w:pPr>
        <w:pStyle w:val="ART"/>
      </w:pPr>
      <w:r>
        <w:t>WIRING</w:t>
      </w:r>
    </w:p>
    <w:p w14:paraId="2C0E80C9" w14:textId="77777777" w:rsidR="009847FE" w:rsidRDefault="009847FE">
      <w:pPr>
        <w:pStyle w:val="PR1"/>
      </w:pPr>
      <w:r>
        <w:t xml:space="preserve">Wiring shall conform to applicable sections of these specifications. Provide wiring from branch circuit overcurrent device to motor controller to motor terminals, including installation of starter and all connections.  Motor controllers provided under Division </w:t>
      </w:r>
      <w:r w:rsidR="00FD14C1">
        <w:t>2</w:t>
      </w:r>
      <w:r>
        <w:t xml:space="preserve">6 shall be combination type.  Where starters furnished under other Divisions of the specification or by Owner do not include an integral disconnect switch, a separately mounted disconnect switch shall be provided.  Provide raceway and conductors as shown for remote control, or interlock connections.  Coordinate other control wiring with Division </w:t>
      </w:r>
      <w:r w:rsidR="008B62D5">
        <w:t>2</w:t>
      </w:r>
      <w:r>
        <w:t>5 of the Specifications.  Provide overload elements in controllers sized to match motor nameplate full load amperes.  Space within controllers shall not be used as a junction box.</w:t>
      </w:r>
    </w:p>
    <w:p w14:paraId="436F6E85" w14:textId="77777777" w:rsidR="009847FE" w:rsidRDefault="009847FE" w:rsidP="002920EC">
      <w:pPr>
        <w:pStyle w:val="ART"/>
        <w:spacing w:before="160"/>
      </w:pPr>
      <w:r>
        <w:t>SUPPORTS</w:t>
      </w:r>
    </w:p>
    <w:p w14:paraId="24EFB371" w14:textId="77777777" w:rsidR="009847FE" w:rsidRDefault="009847FE">
      <w:pPr>
        <w:pStyle w:val="PR1"/>
      </w:pPr>
      <w:r>
        <w:t>Securely mount to equipment, wall or acceptable mounting frame suitable to withstand earthquake forces.  Controllers supported only by raceways are not acceptable.</w:t>
      </w:r>
    </w:p>
    <w:p w14:paraId="1AC3C8B3" w14:textId="77777777" w:rsidR="009847FE" w:rsidRDefault="009847FE" w:rsidP="002920EC">
      <w:pPr>
        <w:pStyle w:val="ART"/>
        <w:spacing w:before="160"/>
      </w:pPr>
      <w:r>
        <w:t>FAN SHUTDOWN WIRING</w:t>
      </w:r>
    </w:p>
    <w:p w14:paraId="5ADED37B" w14:textId="77777777" w:rsidR="002920EC" w:rsidRDefault="009847FE" w:rsidP="002920EC">
      <w:pPr>
        <w:pStyle w:val="PR1"/>
      </w:pPr>
      <w:r>
        <w:t xml:space="preserve">Provide 1/2" raceway with 2 #14 AWG conductors from each fan motor controller to the fire alarm shutdown relay(s).  Provide wiring of interlock connections for all (over 2000 CFM) fan starter control circuits via Division </w:t>
      </w:r>
      <w:r w:rsidR="00FD14C1">
        <w:t>2</w:t>
      </w:r>
      <w:r>
        <w:t>6 furnished fan shutdown relay to shutdown fans upon receipt of fire alarm.</w:t>
      </w:r>
    </w:p>
    <w:p w14:paraId="1EC26563" w14:textId="0CEFC027" w:rsidR="009847FE" w:rsidRPr="002920EC" w:rsidRDefault="002920EC" w:rsidP="002920EC">
      <w:pPr>
        <w:pStyle w:val="PR1"/>
        <w:numPr>
          <w:ilvl w:val="0"/>
          <w:numId w:val="0"/>
        </w:numPr>
        <w:ind w:left="1152"/>
        <w:jc w:val="center"/>
        <w:rPr>
          <w:b/>
        </w:rPr>
      </w:pPr>
      <w:r w:rsidRPr="002920EC">
        <w:rPr>
          <w:b/>
        </w:rPr>
        <w:t>END OF SECTION</w:t>
      </w:r>
    </w:p>
    <w:sectPr w:rsidR="009847FE" w:rsidRPr="002920EC" w:rsidSect="004C5CDE">
      <w:headerReference w:type="default" r:id="rId8"/>
      <w:pgSz w:w="12240" w:h="15840"/>
      <w:pgMar w:top="1872" w:right="1440" w:bottom="1728"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AC977" w14:textId="77777777" w:rsidR="00977E2A" w:rsidRDefault="00977E2A">
      <w:r>
        <w:separator/>
      </w:r>
    </w:p>
  </w:endnote>
  <w:endnote w:type="continuationSeparator" w:id="0">
    <w:p w14:paraId="2993741C" w14:textId="77777777" w:rsidR="00977E2A" w:rsidRDefault="00977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09DC3" w14:textId="77777777" w:rsidR="00977E2A" w:rsidRDefault="00977E2A">
      <w:r>
        <w:separator/>
      </w:r>
    </w:p>
  </w:footnote>
  <w:footnote w:type="continuationSeparator" w:id="0">
    <w:p w14:paraId="08E3A779" w14:textId="77777777" w:rsidR="00977E2A" w:rsidRDefault="00977E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tblInd w:w="-90" w:type="dxa"/>
      <w:tblLook w:val="04A0" w:firstRow="1" w:lastRow="0" w:firstColumn="1" w:lastColumn="0" w:noHBand="0" w:noVBand="1"/>
    </w:tblPr>
    <w:tblGrid>
      <w:gridCol w:w="4428"/>
      <w:gridCol w:w="5022"/>
    </w:tblGrid>
    <w:tr w:rsidR="00E12085" w:rsidRPr="007D5E04" w14:paraId="6B8931EA" w14:textId="77777777" w:rsidTr="00DC213C">
      <w:tc>
        <w:tcPr>
          <w:tcW w:w="4428" w:type="dxa"/>
        </w:tcPr>
        <w:p w14:paraId="5165C510" w14:textId="77777777" w:rsidR="00E12085" w:rsidRDefault="00E12085" w:rsidP="00E12085">
          <w:pPr>
            <w:pStyle w:val="Header"/>
            <w:tabs>
              <w:tab w:val="left" w:pos="720"/>
            </w:tabs>
            <w:rPr>
              <w:rFonts w:cs="Arial"/>
              <w:sz w:val="18"/>
              <w:szCs w:val="18"/>
            </w:rPr>
          </w:pPr>
          <w:r>
            <w:rPr>
              <w:rFonts w:cs="Arial"/>
              <w:sz w:val="18"/>
              <w:szCs w:val="18"/>
            </w:rPr>
            <w:t>UWMC Master Specification</w:t>
          </w:r>
        </w:p>
        <w:p w14:paraId="4845C8A2" w14:textId="77777777" w:rsidR="00E12085" w:rsidRDefault="00E12085" w:rsidP="00E12085">
          <w:pPr>
            <w:pStyle w:val="Header"/>
            <w:tabs>
              <w:tab w:val="left" w:pos="720"/>
            </w:tabs>
            <w:rPr>
              <w:rFonts w:cs="Arial"/>
              <w:sz w:val="18"/>
              <w:szCs w:val="18"/>
            </w:rPr>
          </w:pPr>
          <w:r>
            <w:rPr>
              <w:rFonts w:cs="Arial"/>
              <w:sz w:val="18"/>
              <w:szCs w:val="18"/>
            </w:rPr>
            <w:t>UW Project No.  204975</w:t>
          </w:r>
        </w:p>
        <w:p w14:paraId="382ED62E" w14:textId="77777777" w:rsidR="00E12085" w:rsidRDefault="00E12085" w:rsidP="00E12085">
          <w:pPr>
            <w:pStyle w:val="Header"/>
            <w:tabs>
              <w:tab w:val="left" w:pos="720"/>
            </w:tabs>
            <w:rPr>
              <w:rFonts w:cs="Arial"/>
              <w:sz w:val="18"/>
              <w:szCs w:val="18"/>
            </w:rPr>
          </w:pPr>
          <w:r>
            <w:rPr>
              <w:rFonts w:cs="Arial"/>
              <w:sz w:val="18"/>
              <w:szCs w:val="18"/>
            </w:rPr>
            <w:t>Buffalo Design</w:t>
          </w:r>
        </w:p>
        <w:p w14:paraId="77DB68B1" w14:textId="161D78A1" w:rsidR="00E12085" w:rsidRPr="00DF2FF1" w:rsidRDefault="002920EC" w:rsidP="00E12085">
          <w:pPr>
            <w:rPr>
              <w:rFonts w:cs="Arial"/>
              <w:sz w:val="16"/>
              <w:szCs w:val="16"/>
            </w:rPr>
          </w:pPr>
          <w:r>
            <w:rPr>
              <w:rFonts w:cs="Arial"/>
              <w:sz w:val="18"/>
              <w:szCs w:val="18"/>
            </w:rPr>
            <w:t>13 July 2018</w:t>
          </w:r>
        </w:p>
      </w:tc>
      <w:tc>
        <w:tcPr>
          <w:tcW w:w="5022" w:type="dxa"/>
        </w:tcPr>
        <w:p w14:paraId="374C412B" w14:textId="77777777" w:rsidR="00E12085" w:rsidRPr="007D5E04" w:rsidRDefault="00E12085" w:rsidP="00E12085">
          <w:pPr>
            <w:ind w:right="-108"/>
            <w:jc w:val="right"/>
            <w:rPr>
              <w:rFonts w:cs="Arial"/>
              <w:sz w:val="16"/>
              <w:szCs w:val="16"/>
            </w:rPr>
          </w:pPr>
          <w:r>
            <w:rPr>
              <w:rFonts w:cs="Arial"/>
              <w:sz w:val="16"/>
              <w:szCs w:val="16"/>
            </w:rPr>
            <w:t xml:space="preserve">Section </w:t>
          </w:r>
          <w:r w:rsidR="00DC213C" w:rsidRPr="00DC213C">
            <w:rPr>
              <w:rFonts w:cs="Arial"/>
              <w:sz w:val="16"/>
              <w:szCs w:val="16"/>
            </w:rPr>
            <w:t>26 29 13</w:t>
          </w:r>
        </w:p>
        <w:p w14:paraId="036CD3A2" w14:textId="77777777" w:rsidR="00E12085" w:rsidRPr="00DC213C" w:rsidRDefault="00E12085" w:rsidP="00E12085">
          <w:pPr>
            <w:ind w:right="-108"/>
            <w:jc w:val="right"/>
            <w:rPr>
              <w:rFonts w:cs="Arial"/>
              <w:b/>
              <w:szCs w:val="24"/>
            </w:rPr>
          </w:pPr>
          <w:r w:rsidRPr="00DC213C">
            <w:rPr>
              <w:rFonts w:cs="Arial"/>
              <w:b/>
              <w:szCs w:val="24"/>
            </w:rPr>
            <w:t>ENCLOSED CONTROLLERS</w:t>
          </w:r>
        </w:p>
        <w:p w14:paraId="00FFAC7F" w14:textId="77777777" w:rsidR="00E12085" w:rsidRPr="007D5E04" w:rsidRDefault="00E12085" w:rsidP="00E12085">
          <w:pPr>
            <w:ind w:right="-108"/>
            <w:jc w:val="right"/>
            <w:rPr>
              <w:rFonts w:cs="Arial"/>
              <w:b/>
              <w:sz w:val="16"/>
              <w:szCs w:val="16"/>
            </w:rPr>
          </w:pPr>
          <w:r w:rsidRPr="007D5E04">
            <w:rPr>
              <w:rFonts w:cs="Arial"/>
              <w:sz w:val="16"/>
              <w:szCs w:val="16"/>
            </w:rPr>
            <w:t xml:space="preserve">Page </w:t>
          </w:r>
          <w:r w:rsidRPr="007D5E04">
            <w:rPr>
              <w:rStyle w:val="PageNumber"/>
              <w:rFonts w:cs="Arial"/>
              <w:sz w:val="16"/>
              <w:szCs w:val="16"/>
            </w:rPr>
            <w:fldChar w:fldCharType="begin"/>
          </w:r>
          <w:r w:rsidRPr="007D5E04">
            <w:rPr>
              <w:rStyle w:val="PageNumber"/>
              <w:rFonts w:cs="Arial"/>
              <w:sz w:val="16"/>
              <w:szCs w:val="16"/>
            </w:rPr>
            <w:instrText xml:space="preserve"> PAGE </w:instrText>
          </w:r>
          <w:r w:rsidRPr="007D5E04">
            <w:rPr>
              <w:rStyle w:val="PageNumber"/>
              <w:rFonts w:cs="Arial"/>
              <w:sz w:val="16"/>
              <w:szCs w:val="16"/>
            </w:rPr>
            <w:fldChar w:fldCharType="separate"/>
          </w:r>
          <w:r w:rsidR="004E2AF1">
            <w:rPr>
              <w:rStyle w:val="PageNumber"/>
              <w:rFonts w:cs="Arial"/>
              <w:noProof/>
              <w:sz w:val="16"/>
              <w:szCs w:val="16"/>
            </w:rPr>
            <w:t>3</w:t>
          </w:r>
          <w:r w:rsidRPr="007D5E04">
            <w:rPr>
              <w:rStyle w:val="PageNumber"/>
              <w:rFonts w:cs="Arial"/>
              <w:sz w:val="16"/>
              <w:szCs w:val="16"/>
            </w:rPr>
            <w:fldChar w:fldCharType="end"/>
          </w:r>
          <w:r w:rsidRPr="007D5E04">
            <w:rPr>
              <w:rStyle w:val="PageNumber"/>
              <w:rFonts w:cs="Arial"/>
              <w:sz w:val="16"/>
              <w:szCs w:val="16"/>
            </w:rPr>
            <w:t xml:space="preserve"> of </w:t>
          </w:r>
          <w:r w:rsidRPr="007D5E04">
            <w:rPr>
              <w:rStyle w:val="PageNumber"/>
              <w:rFonts w:cs="Arial"/>
              <w:sz w:val="16"/>
              <w:szCs w:val="16"/>
            </w:rPr>
            <w:fldChar w:fldCharType="begin"/>
          </w:r>
          <w:r w:rsidRPr="007D5E04">
            <w:rPr>
              <w:rStyle w:val="PageNumber"/>
              <w:rFonts w:cs="Arial"/>
              <w:sz w:val="16"/>
              <w:szCs w:val="16"/>
            </w:rPr>
            <w:instrText xml:space="preserve"> NUMPAGES </w:instrText>
          </w:r>
          <w:r w:rsidRPr="007D5E04">
            <w:rPr>
              <w:rStyle w:val="PageNumber"/>
              <w:rFonts w:cs="Arial"/>
              <w:sz w:val="16"/>
              <w:szCs w:val="16"/>
            </w:rPr>
            <w:fldChar w:fldCharType="separate"/>
          </w:r>
          <w:r w:rsidR="004E2AF1">
            <w:rPr>
              <w:rStyle w:val="PageNumber"/>
              <w:rFonts w:cs="Arial"/>
              <w:noProof/>
              <w:sz w:val="16"/>
              <w:szCs w:val="16"/>
            </w:rPr>
            <w:t>3</w:t>
          </w:r>
          <w:r w:rsidRPr="007D5E04">
            <w:rPr>
              <w:rStyle w:val="PageNumber"/>
              <w:rFonts w:cs="Arial"/>
              <w:sz w:val="16"/>
              <w:szCs w:val="16"/>
            </w:rPr>
            <w:fldChar w:fldCharType="end"/>
          </w:r>
        </w:p>
      </w:tc>
    </w:tr>
  </w:tbl>
  <w:p w14:paraId="094CDD8A" w14:textId="77777777" w:rsidR="00E12085" w:rsidRPr="00E12085" w:rsidRDefault="00E12085" w:rsidP="00E12085">
    <w:pPr>
      <w:tabs>
        <w:tab w:val="decimal" w:pos="9216"/>
      </w:tabs>
      <w:rPr>
        <w:rFonts w:cs="Arial"/>
      </w:rPr>
    </w:pPr>
  </w:p>
  <w:p w14:paraId="64DBBBFD" w14:textId="77777777" w:rsidR="009847FE" w:rsidRPr="00E12085" w:rsidRDefault="009847FE" w:rsidP="00E120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C906D7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3E8126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7F0A1C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EB044B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0FABF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F5C748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A1CF68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F2AACD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AB8CB0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7623D4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FC70D938"/>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1" w15:restartNumberingAfterBreak="0">
    <w:nsid w:val="28CB35F4"/>
    <w:multiLevelType w:val="singleLevel"/>
    <w:tmpl w:val="3CC4A470"/>
    <w:lvl w:ilvl="0">
      <w:start w:val="1"/>
      <w:numFmt w:val="decimal"/>
      <w:lvlText w:val="%1."/>
      <w:lvlJc w:val="left"/>
      <w:pPr>
        <w:tabs>
          <w:tab w:val="num" w:pos="1425"/>
        </w:tabs>
        <w:ind w:left="1425" w:hanging="435"/>
      </w:pPr>
      <w:rPr>
        <w:rFonts w:hint="default"/>
      </w:rPr>
    </w:lvl>
  </w:abstractNum>
  <w:num w:numId="1" w16cid:durableId="616983839">
    <w:abstractNumId w:val="10"/>
  </w:num>
  <w:num w:numId="2" w16cid:durableId="856963546">
    <w:abstractNumId w:val="10"/>
  </w:num>
  <w:num w:numId="3" w16cid:durableId="455684779">
    <w:abstractNumId w:val="10"/>
  </w:num>
  <w:num w:numId="4" w16cid:durableId="697435817">
    <w:abstractNumId w:val="10"/>
  </w:num>
  <w:num w:numId="5" w16cid:durableId="772284723">
    <w:abstractNumId w:val="10"/>
  </w:num>
  <w:num w:numId="6" w16cid:durableId="1227451155">
    <w:abstractNumId w:val="10"/>
  </w:num>
  <w:num w:numId="7" w16cid:durableId="2075422000">
    <w:abstractNumId w:val="10"/>
  </w:num>
  <w:num w:numId="8" w16cid:durableId="1077284136">
    <w:abstractNumId w:val="10"/>
  </w:num>
  <w:num w:numId="9" w16cid:durableId="1071850147">
    <w:abstractNumId w:val="9"/>
  </w:num>
  <w:num w:numId="10" w16cid:durableId="1574201124">
    <w:abstractNumId w:val="7"/>
  </w:num>
  <w:num w:numId="11" w16cid:durableId="1975870988">
    <w:abstractNumId w:val="6"/>
  </w:num>
  <w:num w:numId="12" w16cid:durableId="837119449">
    <w:abstractNumId w:val="5"/>
  </w:num>
  <w:num w:numId="13" w16cid:durableId="785776836">
    <w:abstractNumId w:val="4"/>
  </w:num>
  <w:num w:numId="14" w16cid:durableId="1366179959">
    <w:abstractNumId w:val="8"/>
  </w:num>
  <w:num w:numId="15" w16cid:durableId="467750256">
    <w:abstractNumId w:val="3"/>
  </w:num>
  <w:num w:numId="16" w16cid:durableId="247232647">
    <w:abstractNumId w:val="2"/>
  </w:num>
  <w:num w:numId="17" w16cid:durableId="746656930">
    <w:abstractNumId w:val="1"/>
  </w:num>
  <w:num w:numId="18" w16cid:durableId="1150098051">
    <w:abstractNumId w:val="0"/>
  </w:num>
  <w:num w:numId="19" w16cid:durableId="139365030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A74"/>
    <w:rsid w:val="00025368"/>
    <w:rsid w:val="000300C6"/>
    <w:rsid w:val="00036ED8"/>
    <w:rsid w:val="00054B46"/>
    <w:rsid w:val="0005536B"/>
    <w:rsid w:val="000965FB"/>
    <w:rsid w:val="000B5E8A"/>
    <w:rsid w:val="00126AD5"/>
    <w:rsid w:val="001326EF"/>
    <w:rsid w:val="00143D68"/>
    <w:rsid w:val="001B5D6F"/>
    <w:rsid w:val="00204C0B"/>
    <w:rsid w:val="002767AC"/>
    <w:rsid w:val="0028091A"/>
    <w:rsid w:val="002920EC"/>
    <w:rsid w:val="00295EB5"/>
    <w:rsid w:val="00297E4F"/>
    <w:rsid w:val="003420B6"/>
    <w:rsid w:val="003600CD"/>
    <w:rsid w:val="0037475E"/>
    <w:rsid w:val="00376DC6"/>
    <w:rsid w:val="003A2A1B"/>
    <w:rsid w:val="003B0F9C"/>
    <w:rsid w:val="003B2727"/>
    <w:rsid w:val="004A0AF2"/>
    <w:rsid w:val="004C5CDE"/>
    <w:rsid w:val="004E2AF1"/>
    <w:rsid w:val="005526A7"/>
    <w:rsid w:val="005705FD"/>
    <w:rsid w:val="006160B7"/>
    <w:rsid w:val="006565C3"/>
    <w:rsid w:val="006D0406"/>
    <w:rsid w:val="006F3F13"/>
    <w:rsid w:val="00720983"/>
    <w:rsid w:val="00791B59"/>
    <w:rsid w:val="007F5466"/>
    <w:rsid w:val="0080352E"/>
    <w:rsid w:val="0081402F"/>
    <w:rsid w:val="00844CDA"/>
    <w:rsid w:val="00887492"/>
    <w:rsid w:val="008B62D5"/>
    <w:rsid w:val="00912E10"/>
    <w:rsid w:val="00927088"/>
    <w:rsid w:val="00935AE7"/>
    <w:rsid w:val="00937A74"/>
    <w:rsid w:val="009531B8"/>
    <w:rsid w:val="00977E2A"/>
    <w:rsid w:val="009847FE"/>
    <w:rsid w:val="00A06053"/>
    <w:rsid w:val="00A83EB2"/>
    <w:rsid w:val="00A87AED"/>
    <w:rsid w:val="00AB4A61"/>
    <w:rsid w:val="00B26EFE"/>
    <w:rsid w:val="00BE454A"/>
    <w:rsid w:val="00C16A8D"/>
    <w:rsid w:val="00C6654D"/>
    <w:rsid w:val="00C97D00"/>
    <w:rsid w:val="00CD22CA"/>
    <w:rsid w:val="00CE544D"/>
    <w:rsid w:val="00D211EA"/>
    <w:rsid w:val="00D67A35"/>
    <w:rsid w:val="00D97B21"/>
    <w:rsid w:val="00DC1BB2"/>
    <w:rsid w:val="00DC213C"/>
    <w:rsid w:val="00DE1132"/>
    <w:rsid w:val="00E07F60"/>
    <w:rsid w:val="00E12085"/>
    <w:rsid w:val="00E5532E"/>
    <w:rsid w:val="00E70AD0"/>
    <w:rsid w:val="00EF0D39"/>
    <w:rsid w:val="00F22B1A"/>
    <w:rsid w:val="00F2529A"/>
    <w:rsid w:val="00FD14C1"/>
    <w:rsid w:val="00FE3F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9289AB"/>
  <w15:chartTrackingRefBased/>
  <w15:docId w15:val="{6738DBBC-E689-4BBE-BC7D-656D7AA0A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920EC"/>
    <w:rPr>
      <w:rFonts w:ascii="Arial" w:hAnsi="Arial"/>
    </w:rPr>
  </w:style>
  <w:style w:type="paragraph" w:styleId="Heading1">
    <w:name w:val="heading 1"/>
    <w:basedOn w:val="Normal"/>
    <w:next w:val="Normal"/>
    <w:link w:val="Heading1Char"/>
    <w:qFormat/>
    <w:rsid w:val="00295EB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295EB5"/>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295EB5"/>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295EB5"/>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295EB5"/>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295EB5"/>
    <w:pPr>
      <w:spacing w:before="240" w:after="60"/>
      <w:outlineLvl w:val="5"/>
    </w:pPr>
    <w:rPr>
      <w:rFonts w:ascii="Calibri" w:hAnsi="Calibri"/>
      <w:b/>
      <w:bCs/>
      <w:szCs w:val="22"/>
    </w:rPr>
  </w:style>
  <w:style w:type="paragraph" w:styleId="Heading7">
    <w:name w:val="heading 7"/>
    <w:basedOn w:val="Normal"/>
    <w:next w:val="Normal"/>
    <w:link w:val="Heading7Char"/>
    <w:semiHidden/>
    <w:unhideWhenUsed/>
    <w:qFormat/>
    <w:rsid w:val="00295EB5"/>
    <w:pPr>
      <w:spacing w:before="240" w:after="60"/>
      <w:outlineLvl w:val="6"/>
    </w:pPr>
    <w:rPr>
      <w:rFonts w:ascii="Calibri" w:hAnsi="Calibri"/>
      <w:sz w:val="24"/>
      <w:szCs w:val="24"/>
    </w:rPr>
  </w:style>
  <w:style w:type="paragraph" w:styleId="Heading8">
    <w:name w:val="heading 8"/>
    <w:basedOn w:val="Normal"/>
    <w:next w:val="Normal"/>
    <w:link w:val="Heading8Char"/>
    <w:semiHidden/>
    <w:unhideWhenUsed/>
    <w:qFormat/>
    <w:rsid w:val="00295EB5"/>
    <w:p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295EB5"/>
    <w:p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
    <w:name w:val="ART"/>
    <w:basedOn w:val="Normal"/>
    <w:next w:val="PR1"/>
    <w:rsid w:val="002920EC"/>
    <w:pPr>
      <w:keepNext/>
      <w:numPr>
        <w:ilvl w:val="3"/>
        <w:numId w:val="1"/>
      </w:numPr>
      <w:spacing w:before="240"/>
      <w:ind w:left="576" w:hanging="576"/>
    </w:pPr>
  </w:style>
  <w:style w:type="paragraph" w:customStyle="1" w:styleId="CMT">
    <w:name w:val="CMT"/>
    <w:basedOn w:val="Normal"/>
    <w:pPr>
      <w:spacing w:before="240"/>
    </w:pPr>
    <w:rPr>
      <w:vanish/>
      <w:color w:val="0000FF"/>
    </w:rPr>
  </w:style>
  <w:style w:type="paragraph" w:customStyle="1" w:styleId="EOS">
    <w:name w:val="EOS"/>
    <w:basedOn w:val="Normal"/>
    <w:rsid w:val="004C5CDE"/>
    <w:pPr>
      <w:spacing w:before="480"/>
      <w:jc w:val="center"/>
    </w:pPr>
    <w:rPr>
      <w:caps/>
    </w:rPr>
  </w:style>
  <w:style w:type="paragraph" w:customStyle="1" w:styleId="FTR">
    <w:name w:val="FTR"/>
    <w:basedOn w:val="Normal"/>
    <w:pPr>
      <w:tabs>
        <w:tab w:val="center" w:pos="4320"/>
        <w:tab w:val="right" w:pos="8640"/>
      </w:tabs>
    </w:pPr>
  </w:style>
  <w:style w:type="paragraph" w:customStyle="1" w:styleId="HDR">
    <w:name w:val="HDR"/>
    <w:basedOn w:val="Normal"/>
    <w:pPr>
      <w:tabs>
        <w:tab w:val="center" w:pos="4320"/>
        <w:tab w:val="right" w:pos="8640"/>
      </w:tabs>
    </w:pPr>
  </w:style>
  <w:style w:type="character" w:customStyle="1" w:styleId="IP">
    <w:name w:val="IP"/>
    <w:rPr>
      <w:color w:val="FF0000"/>
    </w:rPr>
  </w:style>
  <w:style w:type="paragraph" w:customStyle="1" w:styleId="PR1">
    <w:name w:val="PR1"/>
    <w:basedOn w:val="Normal"/>
    <w:rsid w:val="002920EC"/>
    <w:pPr>
      <w:numPr>
        <w:ilvl w:val="4"/>
        <w:numId w:val="2"/>
      </w:numPr>
      <w:tabs>
        <w:tab w:val="clear" w:pos="864"/>
        <w:tab w:val="left" w:pos="576"/>
      </w:tabs>
      <w:spacing w:before="240"/>
      <w:ind w:left="1152"/>
    </w:pPr>
  </w:style>
  <w:style w:type="paragraph" w:customStyle="1" w:styleId="PR2">
    <w:name w:val="PR2"/>
    <w:basedOn w:val="Normal"/>
    <w:rsid w:val="002920EC"/>
    <w:pPr>
      <w:numPr>
        <w:ilvl w:val="5"/>
        <w:numId w:val="3"/>
      </w:numPr>
      <w:tabs>
        <w:tab w:val="clear" w:pos="1440"/>
        <w:tab w:val="left" w:pos="864"/>
      </w:tabs>
      <w:spacing w:before="120"/>
      <w:ind w:left="1728"/>
      <w:contextualSpacing/>
    </w:pPr>
  </w:style>
  <w:style w:type="paragraph" w:customStyle="1" w:styleId="PR3">
    <w:name w:val="PR3"/>
    <w:basedOn w:val="Normal"/>
    <w:pPr>
      <w:numPr>
        <w:ilvl w:val="6"/>
        <w:numId w:val="4"/>
      </w:numPr>
    </w:pPr>
  </w:style>
  <w:style w:type="paragraph" w:customStyle="1" w:styleId="PR4">
    <w:name w:val="PR4"/>
    <w:basedOn w:val="Normal"/>
    <w:pPr>
      <w:numPr>
        <w:ilvl w:val="7"/>
        <w:numId w:val="5"/>
      </w:numPr>
    </w:pPr>
  </w:style>
  <w:style w:type="paragraph" w:customStyle="1" w:styleId="PR5">
    <w:name w:val="PR5"/>
    <w:basedOn w:val="Normal"/>
    <w:pPr>
      <w:numPr>
        <w:ilvl w:val="8"/>
        <w:numId w:val="6"/>
      </w:numPr>
    </w:pPr>
  </w:style>
  <w:style w:type="paragraph" w:customStyle="1" w:styleId="PRT">
    <w:name w:val="PRT"/>
    <w:basedOn w:val="Normal"/>
    <w:next w:val="ART"/>
    <w:rsid w:val="00295EB5"/>
    <w:pPr>
      <w:keepNext/>
      <w:numPr>
        <w:numId w:val="7"/>
      </w:numPr>
      <w:spacing w:before="360"/>
    </w:pPr>
  </w:style>
  <w:style w:type="paragraph" w:customStyle="1" w:styleId="SCT">
    <w:name w:val="SCT"/>
    <w:basedOn w:val="Normal"/>
    <w:next w:val="PRT"/>
    <w:pPr>
      <w:spacing w:before="240"/>
      <w:jc w:val="center"/>
    </w:pPr>
  </w:style>
  <w:style w:type="character" w:customStyle="1" w:styleId="SI">
    <w:name w:val="SI"/>
    <w:rPr>
      <w:color w:val="008080"/>
    </w:rPr>
  </w:style>
  <w:style w:type="paragraph" w:customStyle="1" w:styleId="SUT">
    <w:name w:val="SUT"/>
    <w:basedOn w:val="Normal"/>
    <w:next w:val="PR1"/>
    <w:pPr>
      <w:numPr>
        <w:ilvl w:val="1"/>
        <w:numId w:val="8"/>
      </w:numPr>
      <w:spacing w:before="240"/>
    </w:pPr>
  </w:style>
  <w:style w:type="paragraph" w:customStyle="1" w:styleId="TB1">
    <w:name w:val="TB1"/>
    <w:basedOn w:val="Normal"/>
    <w:pPr>
      <w:spacing w:before="240"/>
      <w:ind w:left="864"/>
    </w:pPr>
  </w:style>
  <w:style w:type="paragraph" w:customStyle="1" w:styleId="TB2">
    <w:name w:val="TB2"/>
    <w:basedOn w:val="Normal"/>
    <w:pPr>
      <w:spacing w:before="240"/>
      <w:ind w:left="1440"/>
    </w:pPr>
  </w:style>
  <w:style w:type="paragraph" w:customStyle="1" w:styleId="TB3">
    <w:name w:val="TB3"/>
    <w:basedOn w:val="Normal"/>
    <w:pPr>
      <w:spacing w:before="240"/>
      <w:ind w:left="2016"/>
    </w:pPr>
  </w:style>
  <w:style w:type="paragraph" w:customStyle="1" w:styleId="TB4">
    <w:name w:val="TB4"/>
    <w:basedOn w:val="Normal"/>
    <w:pPr>
      <w:spacing w:before="240"/>
      <w:ind w:left="2592"/>
    </w:pPr>
  </w:style>
  <w:style w:type="paragraph" w:customStyle="1" w:styleId="TB5">
    <w:name w:val="TB5"/>
    <w:basedOn w:val="Normal"/>
    <w:pPr>
      <w:spacing w:before="240"/>
      <w:ind w:left="3024"/>
    </w:pPr>
  </w:style>
  <w:style w:type="paragraph" w:customStyle="1" w:styleId="TCE">
    <w:name w:val="TCE"/>
    <w:basedOn w:val="Normal"/>
    <w:pPr>
      <w:ind w:left="144" w:hanging="144"/>
    </w:pPr>
  </w:style>
  <w:style w:type="paragraph" w:customStyle="1" w:styleId="TCH">
    <w:name w:val="TCH"/>
    <w:basedOn w:val="Normal"/>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customStyle="1" w:styleId="stdspec">
    <w:name w:val="stdspec"/>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pPr>
    <w:rPr>
      <w:rFonts w:ascii="Courier" w:hAnsi="Courier"/>
    </w:rPr>
  </w:style>
  <w:style w:type="paragraph" w:customStyle="1" w:styleId="PRN">
    <w:name w:val="PRN"/>
    <w:basedOn w:val="Normal"/>
    <w:pPr>
      <w:pBdr>
        <w:top w:val="single" w:sz="6" w:space="1" w:color="auto" w:shadow="1"/>
        <w:left w:val="single" w:sz="6" w:space="4" w:color="auto" w:shadow="1"/>
        <w:bottom w:val="single" w:sz="6" w:space="1" w:color="auto" w:shadow="1"/>
        <w:right w:val="single" w:sz="6" w:space="4" w:color="auto" w:shadow="1"/>
      </w:pBdr>
      <w:shd w:val="pct20" w:color="FFFF00" w:fill="FFFFFF"/>
    </w:pPr>
    <w:rPr>
      <w:vanish/>
    </w:rPr>
  </w:style>
  <w:style w:type="paragraph" w:styleId="BalloonText">
    <w:name w:val="Balloon Text"/>
    <w:basedOn w:val="Normal"/>
    <w:semiHidden/>
    <w:rsid w:val="008B62D5"/>
    <w:rPr>
      <w:rFonts w:ascii="Tahoma" w:hAnsi="Tahoma" w:cs="Tahoma"/>
      <w:sz w:val="16"/>
      <w:szCs w:val="16"/>
    </w:rPr>
  </w:style>
  <w:style w:type="character" w:customStyle="1" w:styleId="HeaderChar">
    <w:name w:val="Header Char"/>
    <w:link w:val="Header"/>
    <w:rsid w:val="004C5CDE"/>
    <w:rPr>
      <w:rFonts w:ascii="Book Antiqua" w:hAnsi="Book Antiqua"/>
    </w:rPr>
  </w:style>
  <w:style w:type="character" w:customStyle="1" w:styleId="FooterChar">
    <w:name w:val="Footer Char"/>
    <w:link w:val="Footer"/>
    <w:rsid w:val="004C5CDE"/>
    <w:rPr>
      <w:rFonts w:ascii="Book Antiqua" w:hAnsi="Book Antiqua"/>
    </w:rPr>
  </w:style>
  <w:style w:type="paragraph" w:styleId="Bibliography">
    <w:name w:val="Bibliography"/>
    <w:basedOn w:val="Normal"/>
    <w:next w:val="Normal"/>
    <w:uiPriority w:val="37"/>
    <w:semiHidden/>
    <w:unhideWhenUsed/>
    <w:rsid w:val="00295EB5"/>
  </w:style>
  <w:style w:type="paragraph" w:styleId="BlockText">
    <w:name w:val="Block Text"/>
    <w:basedOn w:val="Normal"/>
    <w:rsid w:val="00295EB5"/>
    <w:pPr>
      <w:spacing w:after="120"/>
      <w:ind w:left="1440" w:right="1440"/>
    </w:pPr>
  </w:style>
  <w:style w:type="paragraph" w:styleId="BodyText">
    <w:name w:val="Body Text"/>
    <w:basedOn w:val="Normal"/>
    <w:link w:val="BodyTextChar"/>
    <w:rsid w:val="00295EB5"/>
    <w:pPr>
      <w:spacing w:after="120"/>
    </w:pPr>
  </w:style>
  <w:style w:type="character" w:customStyle="1" w:styleId="BodyTextChar">
    <w:name w:val="Body Text Char"/>
    <w:link w:val="BodyText"/>
    <w:rsid w:val="00295EB5"/>
    <w:rPr>
      <w:rFonts w:ascii="Arial" w:hAnsi="Arial"/>
    </w:rPr>
  </w:style>
  <w:style w:type="paragraph" w:styleId="BodyText2">
    <w:name w:val="Body Text 2"/>
    <w:basedOn w:val="Normal"/>
    <w:link w:val="BodyText2Char"/>
    <w:rsid w:val="00295EB5"/>
    <w:pPr>
      <w:spacing w:after="120" w:line="480" w:lineRule="auto"/>
    </w:pPr>
  </w:style>
  <w:style w:type="character" w:customStyle="1" w:styleId="BodyText2Char">
    <w:name w:val="Body Text 2 Char"/>
    <w:link w:val="BodyText2"/>
    <w:rsid w:val="00295EB5"/>
    <w:rPr>
      <w:rFonts w:ascii="Arial" w:hAnsi="Arial"/>
    </w:rPr>
  </w:style>
  <w:style w:type="paragraph" w:styleId="BodyText3">
    <w:name w:val="Body Text 3"/>
    <w:basedOn w:val="Normal"/>
    <w:link w:val="BodyText3Char"/>
    <w:rsid w:val="00295EB5"/>
    <w:pPr>
      <w:spacing w:after="120"/>
    </w:pPr>
    <w:rPr>
      <w:sz w:val="16"/>
      <w:szCs w:val="16"/>
    </w:rPr>
  </w:style>
  <w:style w:type="character" w:customStyle="1" w:styleId="BodyText3Char">
    <w:name w:val="Body Text 3 Char"/>
    <w:link w:val="BodyText3"/>
    <w:rsid w:val="00295EB5"/>
    <w:rPr>
      <w:rFonts w:ascii="Arial" w:hAnsi="Arial"/>
      <w:sz w:val="16"/>
      <w:szCs w:val="16"/>
    </w:rPr>
  </w:style>
  <w:style w:type="paragraph" w:styleId="BodyTextFirstIndent">
    <w:name w:val="Body Text First Indent"/>
    <w:basedOn w:val="BodyText"/>
    <w:link w:val="BodyTextFirstIndentChar"/>
    <w:rsid w:val="00295EB5"/>
    <w:pPr>
      <w:ind w:firstLine="210"/>
    </w:pPr>
  </w:style>
  <w:style w:type="character" w:customStyle="1" w:styleId="BodyTextFirstIndentChar">
    <w:name w:val="Body Text First Indent Char"/>
    <w:basedOn w:val="BodyTextChar"/>
    <w:link w:val="BodyTextFirstIndent"/>
    <w:rsid w:val="00295EB5"/>
    <w:rPr>
      <w:rFonts w:ascii="Arial" w:hAnsi="Arial"/>
    </w:rPr>
  </w:style>
  <w:style w:type="paragraph" w:styleId="BodyTextIndent">
    <w:name w:val="Body Text Indent"/>
    <w:basedOn w:val="Normal"/>
    <w:link w:val="BodyTextIndentChar"/>
    <w:rsid w:val="00295EB5"/>
    <w:pPr>
      <w:spacing w:after="120"/>
      <w:ind w:left="360"/>
    </w:pPr>
  </w:style>
  <w:style w:type="character" w:customStyle="1" w:styleId="BodyTextIndentChar">
    <w:name w:val="Body Text Indent Char"/>
    <w:link w:val="BodyTextIndent"/>
    <w:rsid w:val="00295EB5"/>
    <w:rPr>
      <w:rFonts w:ascii="Arial" w:hAnsi="Arial"/>
    </w:rPr>
  </w:style>
  <w:style w:type="paragraph" w:styleId="BodyTextFirstIndent2">
    <w:name w:val="Body Text First Indent 2"/>
    <w:basedOn w:val="BodyTextIndent"/>
    <w:link w:val="BodyTextFirstIndent2Char"/>
    <w:rsid w:val="00295EB5"/>
    <w:pPr>
      <w:ind w:firstLine="210"/>
    </w:pPr>
  </w:style>
  <w:style w:type="character" w:customStyle="1" w:styleId="BodyTextFirstIndent2Char">
    <w:name w:val="Body Text First Indent 2 Char"/>
    <w:basedOn w:val="BodyTextIndentChar"/>
    <w:link w:val="BodyTextFirstIndent2"/>
    <w:rsid w:val="00295EB5"/>
    <w:rPr>
      <w:rFonts w:ascii="Arial" w:hAnsi="Arial"/>
    </w:rPr>
  </w:style>
  <w:style w:type="paragraph" w:styleId="BodyTextIndent2">
    <w:name w:val="Body Text Indent 2"/>
    <w:basedOn w:val="Normal"/>
    <w:link w:val="BodyTextIndent2Char"/>
    <w:rsid w:val="00295EB5"/>
    <w:pPr>
      <w:spacing w:after="120" w:line="480" w:lineRule="auto"/>
      <w:ind w:left="360"/>
    </w:pPr>
  </w:style>
  <w:style w:type="character" w:customStyle="1" w:styleId="BodyTextIndent2Char">
    <w:name w:val="Body Text Indent 2 Char"/>
    <w:link w:val="BodyTextIndent2"/>
    <w:rsid w:val="00295EB5"/>
    <w:rPr>
      <w:rFonts w:ascii="Arial" w:hAnsi="Arial"/>
    </w:rPr>
  </w:style>
  <w:style w:type="paragraph" w:styleId="BodyTextIndent3">
    <w:name w:val="Body Text Indent 3"/>
    <w:basedOn w:val="Normal"/>
    <w:link w:val="BodyTextIndent3Char"/>
    <w:rsid w:val="00295EB5"/>
    <w:pPr>
      <w:spacing w:after="120"/>
      <w:ind w:left="360"/>
    </w:pPr>
    <w:rPr>
      <w:sz w:val="16"/>
      <w:szCs w:val="16"/>
    </w:rPr>
  </w:style>
  <w:style w:type="character" w:customStyle="1" w:styleId="BodyTextIndent3Char">
    <w:name w:val="Body Text Indent 3 Char"/>
    <w:link w:val="BodyTextIndent3"/>
    <w:rsid w:val="00295EB5"/>
    <w:rPr>
      <w:rFonts w:ascii="Arial" w:hAnsi="Arial"/>
      <w:sz w:val="16"/>
      <w:szCs w:val="16"/>
    </w:rPr>
  </w:style>
  <w:style w:type="paragraph" w:styleId="Caption">
    <w:name w:val="caption"/>
    <w:basedOn w:val="Normal"/>
    <w:next w:val="Normal"/>
    <w:semiHidden/>
    <w:unhideWhenUsed/>
    <w:qFormat/>
    <w:rsid w:val="00295EB5"/>
    <w:rPr>
      <w:b/>
      <w:bCs/>
    </w:rPr>
  </w:style>
  <w:style w:type="paragraph" w:styleId="Closing">
    <w:name w:val="Closing"/>
    <w:basedOn w:val="Normal"/>
    <w:link w:val="ClosingChar"/>
    <w:rsid w:val="00295EB5"/>
    <w:pPr>
      <w:ind w:left="4320"/>
    </w:pPr>
  </w:style>
  <w:style w:type="character" w:customStyle="1" w:styleId="ClosingChar">
    <w:name w:val="Closing Char"/>
    <w:link w:val="Closing"/>
    <w:rsid w:val="00295EB5"/>
    <w:rPr>
      <w:rFonts w:ascii="Arial" w:hAnsi="Arial"/>
    </w:rPr>
  </w:style>
  <w:style w:type="paragraph" w:styleId="CommentText">
    <w:name w:val="annotation text"/>
    <w:basedOn w:val="Normal"/>
    <w:link w:val="CommentTextChar"/>
    <w:rsid w:val="00295EB5"/>
  </w:style>
  <w:style w:type="character" w:customStyle="1" w:styleId="CommentTextChar">
    <w:name w:val="Comment Text Char"/>
    <w:link w:val="CommentText"/>
    <w:rsid w:val="00295EB5"/>
    <w:rPr>
      <w:rFonts w:ascii="Arial" w:hAnsi="Arial"/>
    </w:rPr>
  </w:style>
  <w:style w:type="paragraph" w:styleId="CommentSubject">
    <w:name w:val="annotation subject"/>
    <w:basedOn w:val="CommentText"/>
    <w:next w:val="CommentText"/>
    <w:link w:val="CommentSubjectChar"/>
    <w:rsid w:val="00295EB5"/>
    <w:rPr>
      <w:b/>
      <w:bCs/>
    </w:rPr>
  </w:style>
  <w:style w:type="character" w:customStyle="1" w:styleId="CommentSubjectChar">
    <w:name w:val="Comment Subject Char"/>
    <w:link w:val="CommentSubject"/>
    <w:rsid w:val="00295EB5"/>
    <w:rPr>
      <w:rFonts w:ascii="Arial" w:hAnsi="Arial"/>
      <w:b/>
      <w:bCs/>
    </w:rPr>
  </w:style>
  <w:style w:type="paragraph" w:styleId="Date">
    <w:name w:val="Date"/>
    <w:basedOn w:val="Normal"/>
    <w:next w:val="Normal"/>
    <w:link w:val="DateChar"/>
    <w:rsid w:val="00295EB5"/>
  </w:style>
  <w:style w:type="character" w:customStyle="1" w:styleId="DateChar">
    <w:name w:val="Date Char"/>
    <w:link w:val="Date"/>
    <w:rsid w:val="00295EB5"/>
    <w:rPr>
      <w:rFonts w:ascii="Arial" w:hAnsi="Arial"/>
    </w:rPr>
  </w:style>
  <w:style w:type="paragraph" w:styleId="DocumentMap">
    <w:name w:val="Document Map"/>
    <w:basedOn w:val="Normal"/>
    <w:link w:val="DocumentMapChar"/>
    <w:rsid w:val="00295EB5"/>
    <w:rPr>
      <w:rFonts w:ascii="Tahoma" w:hAnsi="Tahoma" w:cs="Tahoma"/>
      <w:sz w:val="16"/>
      <w:szCs w:val="16"/>
    </w:rPr>
  </w:style>
  <w:style w:type="character" w:customStyle="1" w:styleId="DocumentMapChar">
    <w:name w:val="Document Map Char"/>
    <w:link w:val="DocumentMap"/>
    <w:rsid w:val="00295EB5"/>
    <w:rPr>
      <w:rFonts w:ascii="Tahoma" w:hAnsi="Tahoma" w:cs="Tahoma"/>
      <w:sz w:val="16"/>
      <w:szCs w:val="16"/>
    </w:rPr>
  </w:style>
  <w:style w:type="paragraph" w:styleId="E-mailSignature">
    <w:name w:val="E-mail Signature"/>
    <w:basedOn w:val="Normal"/>
    <w:link w:val="E-mailSignatureChar"/>
    <w:rsid w:val="00295EB5"/>
  </w:style>
  <w:style w:type="character" w:customStyle="1" w:styleId="E-mailSignatureChar">
    <w:name w:val="E-mail Signature Char"/>
    <w:link w:val="E-mailSignature"/>
    <w:rsid w:val="00295EB5"/>
    <w:rPr>
      <w:rFonts w:ascii="Arial" w:hAnsi="Arial"/>
    </w:rPr>
  </w:style>
  <w:style w:type="paragraph" w:styleId="EndnoteText">
    <w:name w:val="endnote text"/>
    <w:basedOn w:val="Normal"/>
    <w:link w:val="EndnoteTextChar"/>
    <w:rsid w:val="00295EB5"/>
  </w:style>
  <w:style w:type="character" w:customStyle="1" w:styleId="EndnoteTextChar">
    <w:name w:val="Endnote Text Char"/>
    <w:link w:val="EndnoteText"/>
    <w:rsid w:val="00295EB5"/>
    <w:rPr>
      <w:rFonts w:ascii="Arial" w:hAnsi="Arial"/>
    </w:rPr>
  </w:style>
  <w:style w:type="paragraph" w:styleId="EnvelopeAddress">
    <w:name w:val="envelope address"/>
    <w:basedOn w:val="Normal"/>
    <w:rsid w:val="00295EB5"/>
    <w:pPr>
      <w:framePr w:w="7920" w:h="1980" w:hRule="exact" w:hSpace="180" w:wrap="auto" w:hAnchor="page" w:xAlign="center" w:yAlign="bottom"/>
      <w:ind w:left="2880"/>
    </w:pPr>
    <w:rPr>
      <w:rFonts w:ascii="Cambria" w:hAnsi="Cambria"/>
      <w:sz w:val="24"/>
      <w:szCs w:val="24"/>
    </w:rPr>
  </w:style>
  <w:style w:type="paragraph" w:styleId="EnvelopeReturn">
    <w:name w:val="envelope return"/>
    <w:basedOn w:val="Normal"/>
    <w:rsid w:val="00295EB5"/>
    <w:rPr>
      <w:rFonts w:ascii="Cambria" w:hAnsi="Cambria"/>
    </w:rPr>
  </w:style>
  <w:style w:type="paragraph" w:styleId="FootnoteText">
    <w:name w:val="footnote text"/>
    <w:basedOn w:val="Normal"/>
    <w:link w:val="FootnoteTextChar"/>
    <w:rsid w:val="00295EB5"/>
  </w:style>
  <w:style w:type="character" w:customStyle="1" w:styleId="FootnoteTextChar">
    <w:name w:val="Footnote Text Char"/>
    <w:link w:val="FootnoteText"/>
    <w:rsid w:val="00295EB5"/>
    <w:rPr>
      <w:rFonts w:ascii="Arial" w:hAnsi="Arial"/>
    </w:rPr>
  </w:style>
  <w:style w:type="character" w:customStyle="1" w:styleId="Heading1Char">
    <w:name w:val="Heading 1 Char"/>
    <w:link w:val="Heading1"/>
    <w:rsid w:val="00295EB5"/>
    <w:rPr>
      <w:rFonts w:ascii="Cambria" w:eastAsia="Times New Roman" w:hAnsi="Cambria" w:cs="Times New Roman"/>
      <w:b/>
      <w:bCs/>
      <w:kern w:val="32"/>
      <w:sz w:val="32"/>
      <w:szCs w:val="32"/>
    </w:rPr>
  </w:style>
  <w:style w:type="character" w:customStyle="1" w:styleId="Heading2Char">
    <w:name w:val="Heading 2 Char"/>
    <w:link w:val="Heading2"/>
    <w:semiHidden/>
    <w:rsid w:val="00295EB5"/>
    <w:rPr>
      <w:rFonts w:ascii="Cambria" w:eastAsia="Times New Roman" w:hAnsi="Cambria" w:cs="Times New Roman"/>
      <w:b/>
      <w:bCs/>
      <w:i/>
      <w:iCs/>
      <w:sz w:val="28"/>
      <w:szCs w:val="28"/>
    </w:rPr>
  </w:style>
  <w:style w:type="character" w:customStyle="1" w:styleId="Heading3Char">
    <w:name w:val="Heading 3 Char"/>
    <w:link w:val="Heading3"/>
    <w:semiHidden/>
    <w:rsid w:val="00295EB5"/>
    <w:rPr>
      <w:rFonts w:ascii="Cambria" w:eastAsia="Times New Roman" w:hAnsi="Cambria" w:cs="Times New Roman"/>
      <w:b/>
      <w:bCs/>
      <w:sz w:val="26"/>
      <w:szCs w:val="26"/>
    </w:rPr>
  </w:style>
  <w:style w:type="character" w:customStyle="1" w:styleId="Heading4Char">
    <w:name w:val="Heading 4 Char"/>
    <w:link w:val="Heading4"/>
    <w:semiHidden/>
    <w:rsid w:val="00295EB5"/>
    <w:rPr>
      <w:rFonts w:ascii="Calibri" w:eastAsia="Times New Roman" w:hAnsi="Calibri" w:cs="Times New Roman"/>
      <w:b/>
      <w:bCs/>
      <w:sz w:val="28"/>
      <w:szCs w:val="28"/>
    </w:rPr>
  </w:style>
  <w:style w:type="character" w:customStyle="1" w:styleId="Heading5Char">
    <w:name w:val="Heading 5 Char"/>
    <w:link w:val="Heading5"/>
    <w:semiHidden/>
    <w:rsid w:val="00295EB5"/>
    <w:rPr>
      <w:rFonts w:ascii="Calibri" w:eastAsia="Times New Roman" w:hAnsi="Calibri" w:cs="Times New Roman"/>
      <w:b/>
      <w:bCs/>
      <w:i/>
      <w:iCs/>
      <w:sz w:val="26"/>
      <w:szCs w:val="26"/>
    </w:rPr>
  </w:style>
  <w:style w:type="character" w:customStyle="1" w:styleId="Heading6Char">
    <w:name w:val="Heading 6 Char"/>
    <w:link w:val="Heading6"/>
    <w:semiHidden/>
    <w:rsid w:val="00295EB5"/>
    <w:rPr>
      <w:rFonts w:ascii="Calibri" w:eastAsia="Times New Roman" w:hAnsi="Calibri" w:cs="Times New Roman"/>
      <w:b/>
      <w:bCs/>
      <w:sz w:val="22"/>
      <w:szCs w:val="22"/>
    </w:rPr>
  </w:style>
  <w:style w:type="character" w:customStyle="1" w:styleId="Heading7Char">
    <w:name w:val="Heading 7 Char"/>
    <w:link w:val="Heading7"/>
    <w:semiHidden/>
    <w:rsid w:val="00295EB5"/>
    <w:rPr>
      <w:rFonts w:ascii="Calibri" w:eastAsia="Times New Roman" w:hAnsi="Calibri" w:cs="Times New Roman"/>
      <w:sz w:val="24"/>
      <w:szCs w:val="24"/>
    </w:rPr>
  </w:style>
  <w:style w:type="character" w:customStyle="1" w:styleId="Heading8Char">
    <w:name w:val="Heading 8 Char"/>
    <w:link w:val="Heading8"/>
    <w:semiHidden/>
    <w:rsid w:val="00295EB5"/>
    <w:rPr>
      <w:rFonts w:ascii="Calibri" w:eastAsia="Times New Roman" w:hAnsi="Calibri" w:cs="Times New Roman"/>
      <w:i/>
      <w:iCs/>
      <w:sz w:val="24"/>
      <w:szCs w:val="24"/>
    </w:rPr>
  </w:style>
  <w:style w:type="character" w:customStyle="1" w:styleId="Heading9Char">
    <w:name w:val="Heading 9 Char"/>
    <w:link w:val="Heading9"/>
    <w:semiHidden/>
    <w:rsid w:val="00295EB5"/>
    <w:rPr>
      <w:rFonts w:ascii="Cambria" w:eastAsia="Times New Roman" w:hAnsi="Cambria" w:cs="Times New Roman"/>
      <w:sz w:val="22"/>
      <w:szCs w:val="22"/>
    </w:rPr>
  </w:style>
  <w:style w:type="paragraph" w:styleId="HTMLAddress">
    <w:name w:val="HTML Address"/>
    <w:basedOn w:val="Normal"/>
    <w:link w:val="HTMLAddressChar"/>
    <w:rsid w:val="00295EB5"/>
    <w:rPr>
      <w:i/>
      <w:iCs/>
    </w:rPr>
  </w:style>
  <w:style w:type="character" w:customStyle="1" w:styleId="HTMLAddressChar">
    <w:name w:val="HTML Address Char"/>
    <w:link w:val="HTMLAddress"/>
    <w:rsid w:val="00295EB5"/>
    <w:rPr>
      <w:rFonts w:ascii="Arial" w:hAnsi="Arial"/>
      <w:i/>
      <w:iCs/>
    </w:rPr>
  </w:style>
  <w:style w:type="paragraph" w:styleId="HTMLPreformatted">
    <w:name w:val="HTML Preformatted"/>
    <w:basedOn w:val="Normal"/>
    <w:link w:val="HTMLPreformattedChar"/>
    <w:rsid w:val="00295EB5"/>
    <w:rPr>
      <w:rFonts w:ascii="Courier New" w:hAnsi="Courier New" w:cs="Courier New"/>
    </w:rPr>
  </w:style>
  <w:style w:type="character" w:customStyle="1" w:styleId="HTMLPreformattedChar">
    <w:name w:val="HTML Preformatted Char"/>
    <w:link w:val="HTMLPreformatted"/>
    <w:rsid w:val="00295EB5"/>
    <w:rPr>
      <w:rFonts w:ascii="Courier New" w:hAnsi="Courier New" w:cs="Courier New"/>
    </w:rPr>
  </w:style>
  <w:style w:type="paragraph" w:styleId="Index1">
    <w:name w:val="index 1"/>
    <w:basedOn w:val="Normal"/>
    <w:next w:val="Normal"/>
    <w:autoRedefine/>
    <w:rsid w:val="00295EB5"/>
    <w:pPr>
      <w:ind w:left="200" w:hanging="200"/>
    </w:pPr>
  </w:style>
  <w:style w:type="paragraph" w:styleId="Index2">
    <w:name w:val="index 2"/>
    <w:basedOn w:val="Normal"/>
    <w:next w:val="Normal"/>
    <w:autoRedefine/>
    <w:rsid w:val="00295EB5"/>
    <w:pPr>
      <w:ind w:left="400" w:hanging="200"/>
    </w:pPr>
  </w:style>
  <w:style w:type="paragraph" w:styleId="Index3">
    <w:name w:val="index 3"/>
    <w:basedOn w:val="Normal"/>
    <w:next w:val="Normal"/>
    <w:autoRedefine/>
    <w:rsid w:val="00295EB5"/>
    <w:pPr>
      <w:ind w:left="600" w:hanging="200"/>
    </w:pPr>
  </w:style>
  <w:style w:type="paragraph" w:styleId="Index4">
    <w:name w:val="index 4"/>
    <w:basedOn w:val="Normal"/>
    <w:next w:val="Normal"/>
    <w:autoRedefine/>
    <w:rsid w:val="00295EB5"/>
    <w:pPr>
      <w:ind w:left="800" w:hanging="200"/>
    </w:pPr>
  </w:style>
  <w:style w:type="paragraph" w:styleId="Index5">
    <w:name w:val="index 5"/>
    <w:basedOn w:val="Normal"/>
    <w:next w:val="Normal"/>
    <w:autoRedefine/>
    <w:rsid w:val="00295EB5"/>
    <w:pPr>
      <w:ind w:left="1000" w:hanging="200"/>
    </w:pPr>
  </w:style>
  <w:style w:type="paragraph" w:styleId="Index6">
    <w:name w:val="index 6"/>
    <w:basedOn w:val="Normal"/>
    <w:next w:val="Normal"/>
    <w:autoRedefine/>
    <w:rsid w:val="00295EB5"/>
    <w:pPr>
      <w:ind w:left="1200" w:hanging="200"/>
    </w:pPr>
  </w:style>
  <w:style w:type="paragraph" w:styleId="Index7">
    <w:name w:val="index 7"/>
    <w:basedOn w:val="Normal"/>
    <w:next w:val="Normal"/>
    <w:autoRedefine/>
    <w:rsid w:val="00295EB5"/>
    <w:pPr>
      <w:ind w:left="1400" w:hanging="200"/>
    </w:pPr>
  </w:style>
  <w:style w:type="paragraph" w:styleId="Index8">
    <w:name w:val="index 8"/>
    <w:basedOn w:val="Normal"/>
    <w:next w:val="Normal"/>
    <w:autoRedefine/>
    <w:rsid w:val="00295EB5"/>
    <w:pPr>
      <w:ind w:left="1600" w:hanging="200"/>
    </w:pPr>
  </w:style>
  <w:style w:type="paragraph" w:styleId="Index9">
    <w:name w:val="index 9"/>
    <w:basedOn w:val="Normal"/>
    <w:next w:val="Normal"/>
    <w:autoRedefine/>
    <w:rsid w:val="00295EB5"/>
    <w:pPr>
      <w:ind w:left="1800" w:hanging="200"/>
    </w:pPr>
  </w:style>
  <w:style w:type="paragraph" w:styleId="IndexHeading">
    <w:name w:val="index heading"/>
    <w:basedOn w:val="Normal"/>
    <w:next w:val="Index1"/>
    <w:rsid w:val="00295EB5"/>
    <w:rPr>
      <w:rFonts w:ascii="Cambria" w:hAnsi="Cambria"/>
      <w:b/>
      <w:bCs/>
    </w:rPr>
  </w:style>
  <w:style w:type="paragraph" w:styleId="IntenseQuote">
    <w:name w:val="Intense Quote"/>
    <w:basedOn w:val="Normal"/>
    <w:next w:val="Normal"/>
    <w:link w:val="IntenseQuoteChar"/>
    <w:uiPriority w:val="30"/>
    <w:qFormat/>
    <w:rsid w:val="00295EB5"/>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295EB5"/>
    <w:rPr>
      <w:rFonts w:ascii="Arial" w:hAnsi="Arial"/>
      <w:b/>
      <w:bCs/>
      <w:i/>
      <w:iCs/>
      <w:color w:val="4F81BD"/>
    </w:rPr>
  </w:style>
  <w:style w:type="paragraph" w:styleId="List">
    <w:name w:val="List"/>
    <w:basedOn w:val="Normal"/>
    <w:rsid w:val="00295EB5"/>
    <w:pPr>
      <w:ind w:left="360" w:hanging="360"/>
      <w:contextualSpacing/>
    </w:pPr>
  </w:style>
  <w:style w:type="paragraph" w:styleId="List2">
    <w:name w:val="List 2"/>
    <w:basedOn w:val="Normal"/>
    <w:rsid w:val="00295EB5"/>
    <w:pPr>
      <w:ind w:left="720" w:hanging="360"/>
      <w:contextualSpacing/>
    </w:pPr>
  </w:style>
  <w:style w:type="paragraph" w:styleId="List3">
    <w:name w:val="List 3"/>
    <w:basedOn w:val="Normal"/>
    <w:rsid w:val="00295EB5"/>
    <w:pPr>
      <w:ind w:left="1080" w:hanging="360"/>
      <w:contextualSpacing/>
    </w:pPr>
  </w:style>
  <w:style w:type="paragraph" w:styleId="List4">
    <w:name w:val="List 4"/>
    <w:basedOn w:val="Normal"/>
    <w:rsid w:val="00295EB5"/>
    <w:pPr>
      <w:ind w:left="1440" w:hanging="360"/>
      <w:contextualSpacing/>
    </w:pPr>
  </w:style>
  <w:style w:type="paragraph" w:styleId="List5">
    <w:name w:val="List 5"/>
    <w:basedOn w:val="Normal"/>
    <w:rsid w:val="00295EB5"/>
    <w:pPr>
      <w:ind w:left="1800" w:hanging="360"/>
      <w:contextualSpacing/>
    </w:pPr>
  </w:style>
  <w:style w:type="paragraph" w:styleId="ListBullet">
    <w:name w:val="List Bullet"/>
    <w:basedOn w:val="Normal"/>
    <w:rsid w:val="00295EB5"/>
    <w:pPr>
      <w:numPr>
        <w:numId w:val="9"/>
      </w:numPr>
      <w:contextualSpacing/>
    </w:pPr>
  </w:style>
  <w:style w:type="paragraph" w:styleId="ListBullet2">
    <w:name w:val="List Bullet 2"/>
    <w:basedOn w:val="Normal"/>
    <w:rsid w:val="00295EB5"/>
    <w:pPr>
      <w:numPr>
        <w:numId w:val="10"/>
      </w:numPr>
      <w:contextualSpacing/>
    </w:pPr>
  </w:style>
  <w:style w:type="paragraph" w:styleId="ListBullet3">
    <w:name w:val="List Bullet 3"/>
    <w:basedOn w:val="Normal"/>
    <w:rsid w:val="00295EB5"/>
    <w:pPr>
      <w:numPr>
        <w:numId w:val="11"/>
      </w:numPr>
      <w:contextualSpacing/>
    </w:pPr>
  </w:style>
  <w:style w:type="paragraph" w:styleId="ListBullet4">
    <w:name w:val="List Bullet 4"/>
    <w:basedOn w:val="Normal"/>
    <w:rsid w:val="00295EB5"/>
    <w:pPr>
      <w:numPr>
        <w:numId w:val="12"/>
      </w:numPr>
      <w:contextualSpacing/>
    </w:pPr>
  </w:style>
  <w:style w:type="paragraph" w:styleId="ListBullet5">
    <w:name w:val="List Bullet 5"/>
    <w:basedOn w:val="Normal"/>
    <w:rsid w:val="00295EB5"/>
    <w:pPr>
      <w:numPr>
        <w:numId w:val="13"/>
      </w:numPr>
      <w:contextualSpacing/>
    </w:pPr>
  </w:style>
  <w:style w:type="paragraph" w:styleId="ListContinue">
    <w:name w:val="List Continue"/>
    <w:basedOn w:val="Normal"/>
    <w:rsid w:val="00295EB5"/>
    <w:pPr>
      <w:spacing w:after="120"/>
      <w:ind w:left="360"/>
      <w:contextualSpacing/>
    </w:pPr>
  </w:style>
  <w:style w:type="paragraph" w:styleId="ListContinue2">
    <w:name w:val="List Continue 2"/>
    <w:basedOn w:val="Normal"/>
    <w:rsid w:val="00295EB5"/>
    <w:pPr>
      <w:spacing w:after="120"/>
      <w:ind w:left="720"/>
      <w:contextualSpacing/>
    </w:pPr>
  </w:style>
  <w:style w:type="paragraph" w:styleId="ListContinue3">
    <w:name w:val="List Continue 3"/>
    <w:basedOn w:val="Normal"/>
    <w:rsid w:val="00295EB5"/>
    <w:pPr>
      <w:spacing w:after="120"/>
      <w:ind w:left="1080"/>
      <w:contextualSpacing/>
    </w:pPr>
  </w:style>
  <w:style w:type="paragraph" w:styleId="ListContinue4">
    <w:name w:val="List Continue 4"/>
    <w:basedOn w:val="Normal"/>
    <w:rsid w:val="00295EB5"/>
    <w:pPr>
      <w:spacing w:after="120"/>
      <w:ind w:left="1440"/>
      <w:contextualSpacing/>
    </w:pPr>
  </w:style>
  <w:style w:type="paragraph" w:styleId="ListContinue5">
    <w:name w:val="List Continue 5"/>
    <w:basedOn w:val="Normal"/>
    <w:rsid w:val="00295EB5"/>
    <w:pPr>
      <w:spacing w:after="120"/>
      <w:ind w:left="1800"/>
      <w:contextualSpacing/>
    </w:pPr>
  </w:style>
  <w:style w:type="paragraph" w:styleId="ListNumber">
    <w:name w:val="List Number"/>
    <w:basedOn w:val="Normal"/>
    <w:rsid w:val="00295EB5"/>
    <w:pPr>
      <w:numPr>
        <w:numId w:val="14"/>
      </w:numPr>
      <w:contextualSpacing/>
    </w:pPr>
  </w:style>
  <w:style w:type="paragraph" w:styleId="ListNumber2">
    <w:name w:val="List Number 2"/>
    <w:basedOn w:val="Normal"/>
    <w:rsid w:val="00295EB5"/>
    <w:pPr>
      <w:numPr>
        <w:numId w:val="15"/>
      </w:numPr>
      <w:contextualSpacing/>
    </w:pPr>
  </w:style>
  <w:style w:type="paragraph" w:styleId="ListNumber3">
    <w:name w:val="List Number 3"/>
    <w:basedOn w:val="Normal"/>
    <w:rsid w:val="00295EB5"/>
    <w:pPr>
      <w:numPr>
        <w:numId w:val="16"/>
      </w:numPr>
      <w:contextualSpacing/>
    </w:pPr>
  </w:style>
  <w:style w:type="paragraph" w:styleId="ListNumber4">
    <w:name w:val="List Number 4"/>
    <w:basedOn w:val="Normal"/>
    <w:rsid w:val="00295EB5"/>
    <w:pPr>
      <w:numPr>
        <w:numId w:val="17"/>
      </w:numPr>
      <w:contextualSpacing/>
    </w:pPr>
  </w:style>
  <w:style w:type="paragraph" w:styleId="ListNumber5">
    <w:name w:val="List Number 5"/>
    <w:basedOn w:val="Normal"/>
    <w:rsid w:val="00295EB5"/>
    <w:pPr>
      <w:numPr>
        <w:numId w:val="18"/>
      </w:numPr>
      <w:contextualSpacing/>
    </w:pPr>
  </w:style>
  <w:style w:type="paragraph" w:styleId="ListParagraph">
    <w:name w:val="List Paragraph"/>
    <w:basedOn w:val="Normal"/>
    <w:uiPriority w:val="34"/>
    <w:qFormat/>
    <w:rsid w:val="00295EB5"/>
    <w:pPr>
      <w:ind w:left="720"/>
    </w:pPr>
  </w:style>
  <w:style w:type="paragraph" w:styleId="MacroText">
    <w:name w:val="macro"/>
    <w:link w:val="MacroTextChar"/>
    <w:rsid w:val="00295EB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295EB5"/>
    <w:rPr>
      <w:rFonts w:ascii="Courier New" w:hAnsi="Courier New" w:cs="Courier New"/>
    </w:rPr>
  </w:style>
  <w:style w:type="paragraph" w:styleId="MessageHeader">
    <w:name w:val="Message Header"/>
    <w:basedOn w:val="Normal"/>
    <w:link w:val="MessageHeaderChar"/>
    <w:rsid w:val="00295EB5"/>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szCs w:val="24"/>
    </w:rPr>
  </w:style>
  <w:style w:type="character" w:customStyle="1" w:styleId="MessageHeaderChar">
    <w:name w:val="Message Header Char"/>
    <w:link w:val="MessageHeader"/>
    <w:rsid w:val="00295EB5"/>
    <w:rPr>
      <w:rFonts w:ascii="Cambria" w:eastAsia="Times New Roman" w:hAnsi="Cambria" w:cs="Times New Roman"/>
      <w:sz w:val="24"/>
      <w:szCs w:val="24"/>
      <w:shd w:val="pct20" w:color="auto" w:fill="auto"/>
    </w:rPr>
  </w:style>
  <w:style w:type="paragraph" w:styleId="NoSpacing">
    <w:name w:val="No Spacing"/>
    <w:uiPriority w:val="1"/>
    <w:qFormat/>
    <w:rsid w:val="00295EB5"/>
    <w:rPr>
      <w:rFonts w:ascii="Arial" w:hAnsi="Arial"/>
    </w:rPr>
  </w:style>
  <w:style w:type="paragraph" w:styleId="NormalWeb">
    <w:name w:val="Normal (Web)"/>
    <w:basedOn w:val="Normal"/>
    <w:rsid w:val="00295EB5"/>
    <w:rPr>
      <w:rFonts w:ascii="Times New Roman" w:hAnsi="Times New Roman"/>
      <w:sz w:val="24"/>
      <w:szCs w:val="24"/>
    </w:rPr>
  </w:style>
  <w:style w:type="paragraph" w:styleId="NormalIndent">
    <w:name w:val="Normal Indent"/>
    <w:basedOn w:val="Normal"/>
    <w:rsid w:val="00295EB5"/>
    <w:pPr>
      <w:ind w:left="720"/>
    </w:pPr>
  </w:style>
  <w:style w:type="paragraph" w:styleId="NoteHeading">
    <w:name w:val="Note Heading"/>
    <w:basedOn w:val="Normal"/>
    <w:next w:val="Normal"/>
    <w:link w:val="NoteHeadingChar"/>
    <w:rsid w:val="00295EB5"/>
  </w:style>
  <w:style w:type="character" w:customStyle="1" w:styleId="NoteHeadingChar">
    <w:name w:val="Note Heading Char"/>
    <w:link w:val="NoteHeading"/>
    <w:rsid w:val="00295EB5"/>
    <w:rPr>
      <w:rFonts w:ascii="Arial" w:hAnsi="Arial"/>
    </w:rPr>
  </w:style>
  <w:style w:type="paragraph" w:styleId="PlainText">
    <w:name w:val="Plain Text"/>
    <w:basedOn w:val="Normal"/>
    <w:link w:val="PlainTextChar"/>
    <w:rsid w:val="00295EB5"/>
    <w:rPr>
      <w:rFonts w:ascii="Courier New" w:hAnsi="Courier New" w:cs="Courier New"/>
    </w:rPr>
  </w:style>
  <w:style w:type="character" w:customStyle="1" w:styleId="PlainTextChar">
    <w:name w:val="Plain Text Char"/>
    <w:link w:val="PlainText"/>
    <w:rsid w:val="00295EB5"/>
    <w:rPr>
      <w:rFonts w:ascii="Courier New" w:hAnsi="Courier New" w:cs="Courier New"/>
    </w:rPr>
  </w:style>
  <w:style w:type="paragraph" w:styleId="Quote">
    <w:name w:val="Quote"/>
    <w:basedOn w:val="Normal"/>
    <w:next w:val="Normal"/>
    <w:link w:val="QuoteChar"/>
    <w:uiPriority w:val="29"/>
    <w:qFormat/>
    <w:rsid w:val="00295EB5"/>
    <w:rPr>
      <w:i/>
      <w:iCs/>
      <w:color w:val="000000"/>
    </w:rPr>
  </w:style>
  <w:style w:type="character" w:customStyle="1" w:styleId="QuoteChar">
    <w:name w:val="Quote Char"/>
    <w:link w:val="Quote"/>
    <w:uiPriority w:val="29"/>
    <w:rsid w:val="00295EB5"/>
    <w:rPr>
      <w:rFonts w:ascii="Arial" w:hAnsi="Arial"/>
      <w:i/>
      <w:iCs/>
      <w:color w:val="000000"/>
    </w:rPr>
  </w:style>
  <w:style w:type="paragraph" w:styleId="Salutation">
    <w:name w:val="Salutation"/>
    <w:basedOn w:val="Normal"/>
    <w:next w:val="Normal"/>
    <w:link w:val="SalutationChar"/>
    <w:rsid w:val="00295EB5"/>
  </w:style>
  <w:style w:type="character" w:customStyle="1" w:styleId="SalutationChar">
    <w:name w:val="Salutation Char"/>
    <w:link w:val="Salutation"/>
    <w:rsid w:val="00295EB5"/>
    <w:rPr>
      <w:rFonts w:ascii="Arial" w:hAnsi="Arial"/>
    </w:rPr>
  </w:style>
  <w:style w:type="paragraph" w:styleId="Signature">
    <w:name w:val="Signature"/>
    <w:basedOn w:val="Normal"/>
    <w:link w:val="SignatureChar"/>
    <w:rsid w:val="00295EB5"/>
    <w:pPr>
      <w:ind w:left="4320"/>
    </w:pPr>
  </w:style>
  <w:style w:type="character" w:customStyle="1" w:styleId="SignatureChar">
    <w:name w:val="Signature Char"/>
    <w:link w:val="Signature"/>
    <w:rsid w:val="00295EB5"/>
    <w:rPr>
      <w:rFonts w:ascii="Arial" w:hAnsi="Arial"/>
    </w:rPr>
  </w:style>
  <w:style w:type="paragraph" w:styleId="Subtitle">
    <w:name w:val="Subtitle"/>
    <w:basedOn w:val="Normal"/>
    <w:next w:val="Normal"/>
    <w:link w:val="SubtitleChar"/>
    <w:qFormat/>
    <w:rsid w:val="00295EB5"/>
    <w:pPr>
      <w:spacing w:after="60"/>
      <w:jc w:val="center"/>
      <w:outlineLvl w:val="1"/>
    </w:pPr>
    <w:rPr>
      <w:rFonts w:ascii="Cambria" w:hAnsi="Cambria"/>
      <w:sz w:val="24"/>
      <w:szCs w:val="24"/>
    </w:rPr>
  </w:style>
  <w:style w:type="character" w:customStyle="1" w:styleId="SubtitleChar">
    <w:name w:val="Subtitle Char"/>
    <w:link w:val="Subtitle"/>
    <w:rsid w:val="00295EB5"/>
    <w:rPr>
      <w:rFonts w:ascii="Cambria" w:eastAsia="Times New Roman" w:hAnsi="Cambria" w:cs="Times New Roman"/>
      <w:sz w:val="24"/>
      <w:szCs w:val="24"/>
    </w:rPr>
  </w:style>
  <w:style w:type="paragraph" w:styleId="Title">
    <w:name w:val="Title"/>
    <w:basedOn w:val="Normal"/>
    <w:next w:val="Normal"/>
    <w:link w:val="TitleChar"/>
    <w:qFormat/>
    <w:rsid w:val="00295EB5"/>
    <w:pPr>
      <w:spacing w:before="240" w:after="60"/>
      <w:jc w:val="center"/>
      <w:outlineLvl w:val="0"/>
    </w:pPr>
    <w:rPr>
      <w:rFonts w:ascii="Cambria" w:hAnsi="Cambria"/>
      <w:b/>
      <w:bCs/>
      <w:kern w:val="28"/>
      <w:sz w:val="32"/>
      <w:szCs w:val="32"/>
    </w:rPr>
  </w:style>
  <w:style w:type="character" w:customStyle="1" w:styleId="TitleChar">
    <w:name w:val="Title Char"/>
    <w:link w:val="Title"/>
    <w:rsid w:val="00295EB5"/>
    <w:rPr>
      <w:rFonts w:ascii="Cambria" w:eastAsia="Times New Roman" w:hAnsi="Cambria" w:cs="Times New Roman"/>
      <w:b/>
      <w:bCs/>
      <w:kern w:val="28"/>
      <w:sz w:val="32"/>
      <w:szCs w:val="32"/>
    </w:rPr>
  </w:style>
  <w:style w:type="paragraph" w:styleId="TOCHeading">
    <w:name w:val="TOC Heading"/>
    <w:basedOn w:val="Heading1"/>
    <w:next w:val="Normal"/>
    <w:uiPriority w:val="39"/>
    <w:semiHidden/>
    <w:unhideWhenUsed/>
    <w:qFormat/>
    <w:rsid w:val="00295EB5"/>
    <w:pPr>
      <w:outlineLvl w:val="9"/>
    </w:pPr>
  </w:style>
  <w:style w:type="paragraph" w:styleId="Revision">
    <w:name w:val="Revision"/>
    <w:hidden/>
    <w:uiPriority w:val="99"/>
    <w:semiHidden/>
    <w:rsid w:val="005526A7"/>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779574">
      <w:bodyDiv w:val="1"/>
      <w:marLeft w:val="0"/>
      <w:marRight w:val="0"/>
      <w:marTop w:val="0"/>
      <w:marBottom w:val="0"/>
      <w:divBdr>
        <w:top w:val="none" w:sz="0" w:space="0" w:color="auto"/>
        <w:left w:val="none" w:sz="0" w:space="0" w:color="auto"/>
        <w:bottom w:val="none" w:sz="0" w:space="0" w:color="auto"/>
        <w:right w:val="none" w:sz="0" w:space="0" w:color="auto"/>
      </w:divBdr>
    </w:div>
    <w:div w:id="244148240">
      <w:bodyDiv w:val="1"/>
      <w:marLeft w:val="0"/>
      <w:marRight w:val="0"/>
      <w:marTop w:val="0"/>
      <w:marBottom w:val="0"/>
      <w:divBdr>
        <w:top w:val="none" w:sz="0" w:space="0" w:color="auto"/>
        <w:left w:val="none" w:sz="0" w:space="0" w:color="auto"/>
        <w:bottom w:val="none" w:sz="0" w:space="0" w:color="auto"/>
        <w:right w:val="none" w:sz="0" w:space="0" w:color="auto"/>
      </w:divBdr>
    </w:div>
    <w:div w:id="244801235">
      <w:bodyDiv w:val="1"/>
      <w:marLeft w:val="0"/>
      <w:marRight w:val="0"/>
      <w:marTop w:val="0"/>
      <w:marBottom w:val="0"/>
      <w:divBdr>
        <w:top w:val="none" w:sz="0" w:space="0" w:color="auto"/>
        <w:left w:val="none" w:sz="0" w:space="0" w:color="auto"/>
        <w:bottom w:val="none" w:sz="0" w:space="0" w:color="auto"/>
        <w:right w:val="none" w:sz="0" w:space="0" w:color="auto"/>
      </w:divBdr>
    </w:div>
    <w:div w:id="36552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moore\AppData\Roaming\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25C68C-31C0-4456-9378-D15A4F55D4B5}">
  <ds:schemaRefs>
    <ds:schemaRef ds:uri="http://schemas.openxmlformats.org/officeDocument/2006/bibliography"/>
  </ds:schemaRefs>
</ds:datastoreItem>
</file>

<file path=customXml/itemProps2.xml><?xml version="1.0" encoding="utf-8"?>
<ds:datastoreItem xmlns:ds="http://schemas.openxmlformats.org/officeDocument/2006/customXml" ds:itemID="{FFD8A130-DA54-466D-B320-348529AFE616}"/>
</file>

<file path=customXml/itemProps3.xml><?xml version="1.0" encoding="utf-8"?>
<ds:datastoreItem xmlns:ds="http://schemas.openxmlformats.org/officeDocument/2006/customXml" ds:itemID="{7CDACE0D-3F60-4B95-A143-8B9FFFBCD7A5}"/>
</file>

<file path=customXml/itemProps4.xml><?xml version="1.0" encoding="utf-8"?>
<ds:datastoreItem xmlns:ds="http://schemas.openxmlformats.org/officeDocument/2006/customXml" ds:itemID="{7C258702-836F-4173-AB69-6990F1F01A14}"/>
</file>

<file path=docProps/app.xml><?xml version="1.0" encoding="utf-8"?>
<Properties xmlns="http://schemas.openxmlformats.org/officeDocument/2006/extended-properties" xmlns:vt="http://schemas.openxmlformats.org/officeDocument/2006/docPropsVTypes">
  <Template>spec</Template>
  <TotalTime>10</TotalTime>
  <Pages>2</Pages>
  <Words>809</Words>
  <Characters>4617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Master Specification</vt:lpstr>
    </vt:vector>
  </TitlesOfParts>
  <Company>Sparling, Inc.</Company>
  <LinksUpToDate>false</LinksUpToDate>
  <CharactersWithSpaces>5416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Master Specification</dc:title>
  <dc:subject/>
  <dc:creator>Midge L. LaVeille</dc:creator>
  <cp:keywords/>
  <cp:lastModifiedBy>Jake Uchihara</cp:lastModifiedBy>
  <cp:revision>7</cp:revision>
  <cp:lastPrinted>2018-08-29T22:35:00Z</cp:lastPrinted>
  <dcterms:created xsi:type="dcterms:W3CDTF">2017-07-03T22:00:00Z</dcterms:created>
  <dcterms:modified xsi:type="dcterms:W3CDTF">2023-10-26T19:07:00Z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